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93" w:rsidRDefault="00F75193" w:rsidP="00F751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</w:pPr>
      <w:proofErr w:type="spellStart"/>
      <w:r w:rsidRPr="00F7519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伊斯</w:t>
      </w:r>
      <w:r w:rsidRPr="00F75193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兰基本政治体系</w:t>
      </w:r>
      <w:proofErr w:type="spellEnd"/>
    </w:p>
    <w:p w:rsidR="00F75193" w:rsidRPr="00F75193" w:rsidRDefault="00F75193" w:rsidP="00F751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75193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（</w:t>
      </w:r>
      <w:r w:rsidRPr="00F751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F7519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</w:t>
      </w:r>
      <w:proofErr w:type="spellStart"/>
      <w:r w:rsidRPr="00F7519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完美的生活方式</w:t>
      </w:r>
      <w:proofErr w:type="spellEnd"/>
    </w:p>
    <w:p w:rsidR="00FB338F" w:rsidRDefault="00F75193" w:rsidP="00F75193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1781175"/>
            <wp:effectExtent l="19050" t="0" r="0" b="0"/>
            <wp:docPr id="280" name="Picture 280" descr="http://www.islamreligion.com/articles_cn/images/The_Basics_of_Political_System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www.islamreligion.com/articles_cn/images/The_Basics_of_Political_System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193" w:rsidRDefault="00F75193" w:rsidP="00F751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在理解伊斯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传统时，西方人犯了一个根本性的错误，他们误以为宗教对穆斯林来说就像是其他宗教对其信仰者一样，因为在他们的世界里，自从工业革命后，政治和宗教已然分开。这不是伊斯兰的世界观。过去没有过，现代人尝试起来也难免病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F75193" w:rsidRDefault="00F75193" w:rsidP="00F751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兰：完美的生活方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式</w:t>
      </w:r>
      <w:proofErr w:type="spellEnd"/>
    </w:p>
    <w:p w:rsidR="00F75193" w:rsidRDefault="00F75193" w:rsidP="00F751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是一整套完美的生活方式，从个人卫生，贸易准则到社会结构和政治活动，伊斯兰的相关指导无所不包。伊斯兰决不会把社会、政治和现实生活完全区分开来，因为它为人类的每个行为都提供行为准则和道德规范。信仰的第一行为就是努力实现安拉的意志，无论是个人还是集体。穆斯林认为，他们和周围的其它被造物一样，都必须完全服从安拉的意志。他们相信，安拉的意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超越一切，并管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辖一切，这一概念必须在大地上确立，因为这是创造公平社会的最有力前提。因此，穆斯林与安拉的盟约便是成为全世界的道德模范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F75193" w:rsidRDefault="00F75193" w:rsidP="00F7519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们是为世人而被产生的最优秀的民族，你们劝善戒恶，确信真主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Batang" w:eastAsia="Batang" w:hAnsi="Batang" w:hint="eastAsia"/>
          <w:b/>
          <w:bCs/>
          <w:color w:val="000000"/>
          <w:sz w:val="26"/>
          <w:szCs w:val="26"/>
          <w:lang w:eastAsia="ko-KR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ko-KR"/>
        </w:rPr>
        <w:t>兰经</w:t>
      </w:r>
      <w:r>
        <w:rPr>
          <w:rFonts w:ascii="Batang" w:eastAsia="Batang" w:hAnsi="Batang" w:cs="Batang" w:hint="eastAsia"/>
          <w:b/>
          <w:bCs/>
          <w:color w:val="000000"/>
          <w:sz w:val="26"/>
          <w:szCs w:val="26"/>
          <w:lang w:eastAsia="ko-KR"/>
        </w:rPr>
        <w:t>》</w:t>
      </w:r>
      <w:r>
        <w:rPr>
          <w:b/>
          <w:bCs/>
          <w:color w:val="000000"/>
          <w:sz w:val="26"/>
          <w:szCs w:val="26"/>
        </w:rPr>
        <w:t>3:110)</w:t>
      </w:r>
    </w:p>
    <w:p w:rsidR="00F75193" w:rsidRDefault="00F75193" w:rsidP="00F751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为穆斯林就意味着不只归属于这一信仰团体，还意味着他要按照伊斯兰法的规定来生活，坚信伊斯兰法是安拉绝对主权的体现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F75193" w:rsidRDefault="00F75193" w:rsidP="00F751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安拉的独一君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权</w:t>
      </w:r>
      <w:proofErr w:type="spellEnd"/>
    </w:p>
    <w:p w:rsidR="00F75193" w:rsidRDefault="00F75193" w:rsidP="00F751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  <w:lang w:eastAsia="ko-KR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兰中，安拉的权柄是绝对的，至高无上的，他是宇宙万物的唯一主宰。他是万物的创造者，也是万物生活每个领域的是立法者。他是物质世界的掌控者，也是人们事务的监管者。因此，</w:t>
      </w:r>
      <w:proofErr w:type="gram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安拉是至高无上的赐法者</w:t>
      </w:r>
      <w:bookmarkStart w:id="0" w:name="_ftnref1846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"http://www.islamreligion.com/cn/articles/224/" \l "_ftn18460"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至高无上立法者的存在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证明安拉的存在，被称为是西方神学家的道德论点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Batang" w:eastAsia="Batang" w:hAnsi="Batang" w:hint="eastAsia"/>
          <w:color w:val="000000"/>
          <w:sz w:val="26"/>
          <w:szCs w:val="26"/>
          <w:lang w:eastAsia="ko-KR"/>
        </w:rPr>
        <w:t>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绝对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的法官，辨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别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误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的立法者。正像物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质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世界以自然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规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律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绝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lastRenderedPageBreak/>
        <w:t>对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造物主一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样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，人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也必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须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服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从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确立正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误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的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独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一主宰的道德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标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准和宗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ko-KR"/>
        </w:rPr>
        <w:t>教教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义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换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句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话说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，唯有安拉有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资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格制定法律，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规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范崇拜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仪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式，判定道德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标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准，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设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立人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类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日常交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际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和言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谈举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止的行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准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则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。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这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是因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ko-KR"/>
        </w:rPr>
        <w:t>为</w:t>
      </w:r>
      <w:r>
        <w:rPr>
          <w:rFonts w:ascii="Batang" w:eastAsia="Batang" w:hAnsi="Batang" w:cs="Batang" w:hint="eastAsia"/>
          <w:color w:val="000000"/>
          <w:sz w:val="26"/>
          <w:szCs w:val="26"/>
          <w:lang w:eastAsia="ko-KR"/>
        </w:rPr>
        <w:t>：</w:t>
      </w:r>
    </w:p>
    <w:p w:rsidR="00F75193" w:rsidRDefault="00F75193" w:rsidP="00F75193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一切造化和命令都属于他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7:54)</w:t>
      </w:r>
    </w:p>
    <w:p w:rsidR="00F75193" w:rsidRDefault="00F75193" w:rsidP="00F751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proofErr w:type="gram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制度上的政教分离</w:t>
      </w:r>
      <w:proofErr w:type="spellEnd"/>
      <w:r>
        <w:rPr>
          <w:color w:val="008000"/>
          <w:sz w:val="30"/>
          <w:szCs w:val="30"/>
        </w:rPr>
        <w:t>.</w:t>
      </w:r>
      <w:proofErr w:type="gramEnd"/>
    </w:p>
    <w:p w:rsidR="00F75193" w:rsidRDefault="00F75193" w:rsidP="00F751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如上所提，在伊斯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看来，安拉是人类事务的唯一主宰，因此，宗教和政治不分离。在基督教世界，两者的区别据说是源于《新约》的记载，耶稣让门徒凯撒的归凯撒，上帝的归上帝。因此，贯穿基督教历史，总是有凯撒和上帝两个权威，而且每个都有立法权限，组织阶层。在伊斯兰世界西化之前，政教分离的问题从未出现过，深植于基督教世界的政教分离观念，没有在伊斯兰世界孕育和成长的土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F75193" w:rsidRDefault="00F75193" w:rsidP="00F751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兰的国家观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念</w:t>
      </w:r>
      <w:proofErr w:type="spellEnd"/>
    </w:p>
    <w:p w:rsidR="00F75193" w:rsidRDefault="00F75193" w:rsidP="00F751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国家观念和政治目的是贯彻伊斯兰法，完美的伊斯兰国家是沙利亚支配的集体。但这并不意味着伊斯兰国家是在宗教领袖指导下的神权政治，也不是归属于绝对权力的独裁政府。伊斯兰国家的功能是提供安全和秩序，确保穆斯林（和其它宗教信仰者）完成自己的宗教和世俗义务。哈里发是信仰和集体的守护者，学者对他的工作不是监督，而是给予宗教和立法方面的建议。伊斯兰国家的管理系统的建立有着灵活的标准，但宗教必须完全贯彻在国家和社会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F75193" w:rsidRDefault="00F75193" w:rsidP="00F7519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F75193" w:rsidRDefault="00F75193" w:rsidP="00F7519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F75193" w:rsidRDefault="00F75193" w:rsidP="00F7519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</w:rPr>
        <w:t>Footnotes:</w:t>
      </w:r>
    </w:p>
    <w:bookmarkStart w:id="1" w:name="_ftn18460"/>
    <w:p w:rsidR="00F75193" w:rsidRDefault="00F75193" w:rsidP="00F7519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"http://www.islamreligion.com/cn/articles/224/" \l "_ftnref18460"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Batang" w:eastAsia="Batang" w:hAnsi="Batang" w:hint="eastAsia"/>
          <w:color w:val="000000"/>
          <w:sz w:val="22"/>
          <w:szCs w:val="22"/>
          <w:lang w:eastAsia="zh-CN"/>
        </w:rPr>
        <w:t>至高无上立法者的存在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证</w:t>
      </w:r>
      <w:r>
        <w:rPr>
          <w:rFonts w:ascii="Batang" w:eastAsia="Batang" w:hAnsi="Batang" w:cs="Batang" w:hint="eastAsia"/>
          <w:color w:val="000000"/>
          <w:sz w:val="22"/>
          <w:szCs w:val="22"/>
          <w:lang w:eastAsia="zh-CN"/>
        </w:rPr>
        <w:t>明安拉的存在，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被称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为是西方神学家的道德论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点</w:t>
      </w:r>
      <w:proofErr w:type="spellEnd"/>
    </w:p>
    <w:p w:rsidR="00F75193" w:rsidRPr="00F75193" w:rsidRDefault="00F75193" w:rsidP="00F751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751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(2/2)</w:t>
      </w:r>
      <w:r w:rsidRPr="00F7519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：</w:t>
      </w:r>
      <w:proofErr w:type="spellStart"/>
      <w:r w:rsidRPr="00F7519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伊斯</w:t>
      </w:r>
      <w:r w:rsidRPr="00F75193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兰和民</w:t>
      </w:r>
      <w:r w:rsidRPr="00F75193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主</w:t>
      </w:r>
      <w:proofErr w:type="spellEnd"/>
    </w:p>
    <w:p w:rsidR="00F75193" w:rsidRDefault="00F75193" w:rsidP="00F751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cs="MS Mincho" w:hint="eastAsia"/>
          <w:color w:val="008000"/>
          <w:sz w:val="30"/>
          <w:szCs w:val="30"/>
        </w:rPr>
        <w:t>伊斯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兰与民</w:t>
      </w:r>
      <w:r>
        <w:rPr>
          <w:rFonts w:ascii="MS Gothic" w:eastAsia="MS Gothic" w:hAnsi="MS Gothic" w:cs="MS Gothic" w:hint="eastAsia"/>
          <w:color w:val="008000"/>
          <w:sz w:val="30"/>
          <w:szCs w:val="30"/>
        </w:rPr>
        <w:t>主</w:t>
      </w:r>
      <w:proofErr w:type="spellEnd"/>
    </w:p>
    <w:p w:rsidR="00F75193" w:rsidRDefault="00F75193" w:rsidP="00F751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为了有结果</w:t>
      </w:r>
      <w:r>
        <w:rPr>
          <w:rFonts w:ascii="MS Gothic" w:eastAsia="MS Gothic" w:hAnsi="MS Gothic" w:hint="eastAsia"/>
          <w:color w:val="000000"/>
          <w:sz w:val="26"/>
          <w:szCs w:val="26"/>
        </w:rPr>
        <w:t>地</w:t>
      </w:r>
      <w:r>
        <w:rPr>
          <w:rFonts w:ascii="MingLiU" w:eastAsia="MingLiU" w:hAnsi="MingLiU" w:hint="eastAsia"/>
          <w:color w:val="000000"/>
          <w:sz w:val="26"/>
          <w:szCs w:val="26"/>
        </w:rPr>
        <w:t>讨论民主话题，必须首先理解这一概念的起源和意义。简短</w:t>
      </w:r>
      <w:r>
        <w:rPr>
          <w:rFonts w:ascii="MS Gothic" w:eastAsia="MS Gothic" w:hAnsi="MS Gothic" w:hint="eastAsia"/>
          <w:color w:val="000000"/>
          <w:sz w:val="26"/>
          <w:szCs w:val="26"/>
        </w:rPr>
        <w:t>起</w:t>
      </w:r>
      <w:r>
        <w:rPr>
          <w:rFonts w:ascii="MingLiU" w:eastAsia="MingLiU" w:hAnsi="MingLiU" w:hint="eastAsia"/>
          <w:color w:val="000000"/>
          <w:sz w:val="26"/>
          <w:szCs w:val="26"/>
        </w:rPr>
        <w:t>见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，可以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根据</w:t>
      </w:r>
      <w:r>
        <w:rPr>
          <w:rFonts w:ascii="MingLiU" w:eastAsia="MingLiU" w:hAnsi="MingLiU" w:hint="eastAsia"/>
          <w:color w:val="000000"/>
          <w:sz w:val="26"/>
          <w:szCs w:val="26"/>
        </w:rPr>
        <w:t>现代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人最基本的理解，伊斯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兰思想与民主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在大多数方面是一致的。比如，穆斯林有</w:t>
      </w:r>
      <w:r>
        <w:rPr>
          <w:rFonts w:ascii="MingLiU" w:eastAsia="MingLiU" w:hAnsi="MingLiU" w:hint="eastAsia"/>
          <w:color w:val="000000"/>
          <w:sz w:val="26"/>
          <w:szCs w:val="26"/>
        </w:rPr>
        <w:t>权任命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</w:t>
      </w:r>
      <w:r>
        <w:rPr>
          <w:rFonts w:ascii="MingLiU" w:eastAsia="MingLiU" w:hAnsi="MingLiU" w:hint="eastAsia"/>
          <w:color w:val="000000"/>
          <w:sz w:val="26"/>
          <w:szCs w:val="26"/>
        </w:rPr>
        <w:t>选举和罢免官员。但伊斯兰不赋予政府免除或改变宗教立法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权力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，不</w:t>
      </w:r>
      <w:r>
        <w:rPr>
          <w:rFonts w:ascii="MingLiU" w:eastAsia="MingLiU" w:hAnsi="MingLiU" w:hint="eastAsia"/>
          <w:color w:val="000000"/>
          <w:sz w:val="26"/>
          <w:szCs w:val="26"/>
        </w:rPr>
        <w:t>给</w:t>
      </w:r>
      <w:r>
        <w:rPr>
          <w:rFonts w:ascii="MS Gothic" w:eastAsia="MS Gothic" w:hAnsi="MS Gothic" w:hint="eastAsia"/>
          <w:color w:val="000000"/>
          <w:sz w:val="26"/>
          <w:szCs w:val="26"/>
        </w:rPr>
        <w:t>予其</w:t>
      </w:r>
      <w:r>
        <w:rPr>
          <w:rFonts w:ascii="MingLiU" w:eastAsia="MingLiU" w:hAnsi="MingLiU" w:hint="eastAsia"/>
          <w:color w:val="000000"/>
          <w:sz w:val="26"/>
          <w:szCs w:val="26"/>
        </w:rPr>
        <w:t>创立新奇立法的权力。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兰认为，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立法</w:t>
      </w:r>
      <w:r>
        <w:rPr>
          <w:rFonts w:ascii="MingLiU" w:eastAsia="MingLiU" w:hAnsi="MingLiU" w:hint="eastAsia"/>
          <w:color w:val="000000"/>
          <w:sz w:val="26"/>
          <w:szCs w:val="26"/>
        </w:rPr>
        <w:t>权只属于安拉，宗教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在确定任何新法律的合法性中占据着决定性地位。忽</w:t>
      </w:r>
      <w:r>
        <w:rPr>
          <w:rFonts w:ascii="MingLiU" w:eastAsia="MingLiU" w:hAnsi="MingLiU" w:hint="eastAsia"/>
          <w:color w:val="000000"/>
          <w:sz w:val="26"/>
          <w:szCs w:val="26"/>
        </w:rPr>
        <w:t>视安拉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权利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就是多神崇拜的大罪，因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为相信独一安拉的基础就是相信唯有安拉有立法权。这意味着官员或群众无权颠</w:t>
      </w:r>
      <w:r>
        <w:rPr>
          <w:rFonts w:ascii="MingLiU" w:eastAsia="MingLiU" w:hAnsi="MingLiU" w:hint="eastAsia"/>
          <w:color w:val="000000"/>
          <w:sz w:val="26"/>
          <w:szCs w:val="26"/>
        </w:rPr>
        <w:lastRenderedPageBreak/>
        <w:t>倒安拉制定的合法与非法，否则，就会把人的权威等同于安拉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权利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导致</w:t>
      </w:r>
      <w:r>
        <w:rPr>
          <w:rFonts w:ascii="MS Gothic" w:eastAsia="MS Gothic" w:hAnsi="MS Gothic" w:hint="eastAsia"/>
          <w:color w:val="000000"/>
          <w:sz w:val="26"/>
          <w:szCs w:val="26"/>
        </w:rPr>
        <w:t>多神崇拜。</w:t>
      </w:r>
      <w:r>
        <w:rPr>
          <w:rFonts w:ascii="MingLiU" w:eastAsia="MingLiU" w:hAnsi="MingLiU" w:hint="eastAsia"/>
          <w:color w:val="000000"/>
          <w:sz w:val="26"/>
          <w:szCs w:val="26"/>
        </w:rPr>
        <w:t>谁也无权篡改安拉的法律，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安拉的法律是至高无上并取代所有人</w:t>
      </w:r>
      <w:r>
        <w:rPr>
          <w:rFonts w:ascii="MingLiU" w:eastAsia="MingLiU" w:hAnsi="MingLiU" w:hint="eastAsia"/>
          <w:color w:val="000000"/>
          <w:sz w:val="26"/>
          <w:szCs w:val="26"/>
        </w:rPr>
        <w:t>为法律的。</w:t>
      </w:r>
    </w:p>
    <w:p w:rsidR="00F75193" w:rsidRDefault="00F75193" w:rsidP="00F751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把伊斯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兰和民主</w:t>
      </w:r>
      <w:r>
        <w:rPr>
          <w:rFonts w:ascii="MS Gothic" w:eastAsia="MS Gothic" w:hAnsi="MS Gothic" w:hint="eastAsia"/>
          <w:color w:val="000000"/>
          <w:sz w:val="26"/>
          <w:szCs w:val="26"/>
        </w:rPr>
        <w:t>区</w:t>
      </w:r>
      <w:r>
        <w:rPr>
          <w:rFonts w:ascii="MingLiU" w:eastAsia="MingLiU" w:hAnsi="MingLiU" w:hint="eastAsia"/>
          <w:color w:val="000000"/>
          <w:sz w:val="26"/>
          <w:szCs w:val="26"/>
        </w:rPr>
        <w:t>别对待</w:t>
      </w:r>
      <w:r>
        <w:rPr>
          <w:rFonts w:ascii="MS Gothic" w:eastAsia="MS Gothic" w:hAnsi="MS Gothic" w:hint="eastAsia"/>
          <w:color w:val="000000"/>
          <w:sz w:val="26"/>
          <w:szCs w:val="26"/>
        </w:rPr>
        <w:t>划定界限的穆斯林，正在</w:t>
      </w:r>
      <w:r>
        <w:rPr>
          <w:rFonts w:ascii="MingLiU" w:eastAsia="MingLiU" w:hAnsi="MingLiU" w:hint="eastAsia"/>
          <w:color w:val="000000"/>
          <w:sz w:val="26"/>
          <w:szCs w:val="26"/>
        </w:rPr>
        <w:t>讨论着伊斯兰与民主制度的关系。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大多数穆斯林希望有更大可能的政治参与、法治、政府</w:t>
      </w:r>
      <w:r>
        <w:rPr>
          <w:rFonts w:ascii="MingLiU" w:eastAsia="MingLiU" w:hAnsi="MingLiU" w:hint="eastAsia"/>
          <w:color w:val="000000"/>
          <w:sz w:val="26"/>
          <w:szCs w:val="26"/>
        </w:rPr>
        <w:t>监督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、自由和人</w:t>
      </w:r>
      <w:r>
        <w:rPr>
          <w:rFonts w:ascii="MingLiU" w:eastAsia="MingLiU" w:hAnsi="MingLiU" w:hint="eastAsia"/>
          <w:color w:val="000000"/>
          <w:sz w:val="26"/>
          <w:szCs w:val="26"/>
        </w:rPr>
        <w:t>权，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</w:t>
      </w:r>
      <w:r>
        <w:rPr>
          <w:rFonts w:ascii="MingLiU" w:eastAsia="MingLiU" w:hAnsi="MingLiU" w:hint="eastAsia"/>
          <w:color w:val="000000"/>
          <w:sz w:val="26"/>
          <w:szCs w:val="26"/>
        </w:rPr>
        <w:t>们认为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</w:t>
      </w:r>
      <w:r>
        <w:rPr>
          <w:rFonts w:ascii="MingLiU" w:eastAsia="MingLiU" w:hAnsi="MingLiU" w:hint="eastAsia"/>
          <w:color w:val="000000"/>
          <w:sz w:val="26"/>
          <w:szCs w:val="26"/>
        </w:rPr>
        <w:t>许多不同途径</w:t>
      </w:r>
      <w:r>
        <w:rPr>
          <w:rFonts w:ascii="MS Gothic" w:eastAsia="MS Gothic" w:hAnsi="MS Gothic" w:hint="eastAsia"/>
          <w:color w:val="000000"/>
          <w:sz w:val="26"/>
          <w:szCs w:val="26"/>
        </w:rPr>
        <w:t>可以达到</w:t>
      </w:r>
      <w:r>
        <w:rPr>
          <w:rFonts w:ascii="MingLiU" w:eastAsia="MingLiU" w:hAnsi="MingLiU" w:hint="eastAsia"/>
          <w:color w:val="000000"/>
          <w:sz w:val="26"/>
          <w:szCs w:val="26"/>
        </w:rPr>
        <w:t>这些目的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；有些人</w:t>
      </w:r>
      <w:r>
        <w:rPr>
          <w:rFonts w:ascii="MingLiU" w:eastAsia="MingLiU" w:hAnsi="MingLiU" w:hint="eastAsia"/>
          <w:color w:val="000000"/>
          <w:sz w:val="26"/>
          <w:szCs w:val="26"/>
        </w:rPr>
        <w:t>认为伊斯兰有自己的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完整机制，完全不需要所</w:t>
      </w:r>
      <w:r>
        <w:rPr>
          <w:rFonts w:ascii="MingLiU" w:eastAsia="MingLiU" w:hAnsi="MingLiU" w:hint="eastAsia"/>
          <w:color w:val="000000"/>
          <w:sz w:val="26"/>
          <w:szCs w:val="26"/>
        </w:rPr>
        <w:t>谓的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民主制度；也有人</w:t>
      </w:r>
      <w:r>
        <w:rPr>
          <w:rFonts w:ascii="MingLiU" w:eastAsia="MingLiU" w:hAnsi="MingLiU" w:hint="eastAsia"/>
          <w:color w:val="000000"/>
          <w:sz w:val="26"/>
          <w:szCs w:val="26"/>
        </w:rPr>
        <w:t>认为伊斯兰完全</w:t>
      </w:r>
      <w:r>
        <w:rPr>
          <w:rFonts w:ascii="MS Gothic" w:eastAsia="MS Gothic" w:hAnsi="MS Gothic" w:hint="eastAsia"/>
          <w:color w:val="000000"/>
          <w:sz w:val="26"/>
          <w:szCs w:val="26"/>
        </w:rPr>
        <w:t>适</w:t>
      </w:r>
      <w:r>
        <w:rPr>
          <w:rFonts w:ascii="MingLiU" w:eastAsia="MingLiU" w:hAnsi="MingLiU" w:hint="eastAsia"/>
          <w:color w:val="000000"/>
          <w:sz w:val="26"/>
          <w:szCs w:val="26"/>
        </w:rPr>
        <w:t>应和支持民主制度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，在参与改革</w:t>
      </w:r>
      <w:r>
        <w:rPr>
          <w:rFonts w:ascii="MingLiU" w:eastAsia="MingLiU" w:hAnsi="MingLiU" w:hint="eastAsia"/>
          <w:color w:val="000000"/>
          <w:sz w:val="26"/>
          <w:szCs w:val="26"/>
        </w:rPr>
        <w:t>进程</w:t>
      </w:r>
      <w:r>
        <w:rPr>
          <w:rFonts w:ascii="MS Gothic" w:eastAsia="MS Gothic" w:hAnsi="MS Gothic" w:hint="eastAsia"/>
          <w:color w:val="000000"/>
          <w:sz w:val="26"/>
          <w:szCs w:val="26"/>
        </w:rPr>
        <w:t>中，伊斯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的民主可以用伊斯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兰特有的协商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、公</w:t>
      </w:r>
      <w:r>
        <w:rPr>
          <w:rFonts w:ascii="MingLiU" w:eastAsia="MingLiU" w:hAnsi="MingLiU" w:hint="eastAsia"/>
          <w:color w:val="000000"/>
          <w:sz w:val="26"/>
          <w:szCs w:val="26"/>
        </w:rPr>
        <w:t>议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、公益和演</w:t>
      </w:r>
      <w:r>
        <w:rPr>
          <w:rFonts w:ascii="MingLiU" w:eastAsia="MingLiU" w:hAnsi="MingLiU" w:hint="eastAsia"/>
          <w:color w:val="000000"/>
          <w:sz w:val="26"/>
          <w:szCs w:val="26"/>
        </w:rPr>
        <w:t>绎</w:t>
      </w:r>
      <w:r>
        <w:rPr>
          <w:rFonts w:ascii="MS Gothic" w:eastAsia="MS Gothic" w:hAnsi="MS Gothic" w:hint="eastAsia"/>
          <w:color w:val="000000"/>
          <w:sz w:val="26"/>
          <w:szCs w:val="26"/>
        </w:rPr>
        <w:t>等原</w:t>
      </w:r>
      <w:r>
        <w:rPr>
          <w:rFonts w:ascii="MingLiU" w:eastAsia="MingLiU" w:hAnsi="MingLiU" w:hint="eastAsia"/>
          <w:color w:val="000000"/>
          <w:sz w:val="26"/>
          <w:szCs w:val="26"/>
        </w:rPr>
        <w:t>则</w:t>
      </w:r>
      <w:r>
        <w:rPr>
          <w:rFonts w:ascii="MS Gothic" w:eastAsia="MS Gothic" w:hAnsi="MS Gothic" w:hint="eastAsia"/>
          <w:color w:val="000000"/>
          <w:sz w:val="26"/>
          <w:szCs w:val="26"/>
        </w:rPr>
        <w:t>加以融合。</w:t>
      </w:r>
      <w:r>
        <w:rPr>
          <w:rFonts w:ascii="MingLiU" w:eastAsia="MingLiU" w:hAnsi="MingLiU" w:hint="eastAsia"/>
          <w:color w:val="000000"/>
          <w:sz w:val="26"/>
          <w:szCs w:val="26"/>
        </w:rPr>
        <w:t>这些机制可以支持政府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执法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，立法和司法之</w:t>
      </w:r>
      <w:r>
        <w:rPr>
          <w:rFonts w:ascii="MingLiU" w:eastAsia="MingLiU" w:hAnsi="MingLiU" w:hint="eastAsia"/>
          <w:color w:val="000000"/>
          <w:sz w:val="26"/>
          <w:szCs w:val="26"/>
        </w:rPr>
        <w:t>间的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相互制衡。但独裁者</w:t>
      </w:r>
      <w:r>
        <w:rPr>
          <w:rFonts w:ascii="MingLiU" w:eastAsia="MingLiU" w:hAnsi="MingLiU" w:hint="eastAsia"/>
          <w:color w:val="000000"/>
          <w:sz w:val="26"/>
          <w:szCs w:val="26"/>
        </w:rPr>
        <w:t>倾向于忽视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，阻碍和</w:t>
      </w:r>
      <w:r>
        <w:rPr>
          <w:rFonts w:ascii="MingLiU" w:eastAsia="MingLiU" w:hAnsi="MingLiU" w:hint="eastAsia"/>
          <w:color w:val="000000"/>
          <w:sz w:val="26"/>
          <w:szCs w:val="26"/>
        </w:rPr>
        <w:t>压制民主制度。</w:t>
      </w:r>
    </w:p>
    <w:p w:rsidR="00F75193" w:rsidRDefault="00F75193" w:rsidP="00F75193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一般而言，伊斯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兰是一个宗教，不只支配个人的宗教生活，还颁布并调节公共生活的方方面面。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一如伊斯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兰的敬拜观念不</w:t>
      </w:r>
      <w:r>
        <w:rPr>
          <w:rFonts w:ascii="MS Gothic" w:eastAsia="MS Gothic" w:hAnsi="MS Gothic" w:hint="eastAsia"/>
          <w:color w:val="000000"/>
          <w:sz w:val="26"/>
          <w:szCs w:val="26"/>
        </w:rPr>
        <w:t>只是限制于特定</w:t>
      </w:r>
      <w:r>
        <w:rPr>
          <w:rFonts w:ascii="MingLiU" w:eastAsia="MingLiU" w:hAnsi="MingLiU" w:hint="eastAsia"/>
          <w:color w:val="000000"/>
          <w:sz w:val="26"/>
          <w:szCs w:val="26"/>
        </w:rPr>
        <w:t>仪式，还包含</w:t>
      </w:r>
      <w:r>
        <w:rPr>
          <w:rFonts w:ascii="MS Gothic" w:eastAsia="MS Gothic" w:hAnsi="MS Gothic" w:hint="eastAsia"/>
          <w:color w:val="000000"/>
          <w:sz w:val="26"/>
          <w:szCs w:val="26"/>
        </w:rPr>
        <w:t>服从和善行在内的所有行</w:t>
      </w:r>
      <w:r>
        <w:rPr>
          <w:rFonts w:ascii="MingLiU" w:eastAsia="MingLiU" w:hAnsi="MingLiU" w:hint="eastAsia"/>
          <w:color w:val="000000"/>
          <w:sz w:val="26"/>
          <w:szCs w:val="26"/>
        </w:rPr>
        <w:t>为，从</w:t>
      </w:r>
      <w:r>
        <w:rPr>
          <w:rFonts w:ascii="MS Gothic" w:eastAsia="MS Gothic" w:hAnsi="MS Gothic" w:hint="eastAsia"/>
          <w:color w:val="000000"/>
          <w:sz w:val="26"/>
          <w:szCs w:val="26"/>
        </w:rPr>
        <w:t>个人功修的小范</w:t>
      </w:r>
      <w:r>
        <w:rPr>
          <w:rFonts w:ascii="MingLiU" w:eastAsia="MingLiU" w:hAnsi="MingLiU" w:hint="eastAsia"/>
          <w:color w:val="000000"/>
          <w:sz w:val="26"/>
          <w:szCs w:val="26"/>
        </w:rPr>
        <w:t>围</w:t>
      </w:r>
      <w:r>
        <w:rPr>
          <w:rFonts w:ascii="MS Gothic" w:eastAsia="MS Gothic" w:hAnsi="MS Gothic" w:hint="eastAsia"/>
          <w:color w:val="000000"/>
          <w:sz w:val="26"/>
          <w:szCs w:val="26"/>
        </w:rPr>
        <w:t>延伸到大地的各个角落。</w:t>
      </w:r>
      <w:r>
        <w:rPr>
          <w:rFonts w:ascii="MingLiU" w:eastAsia="MingLiU" w:hAnsi="MingLiU" w:hint="eastAsia"/>
          <w:color w:val="000000"/>
          <w:sz w:val="26"/>
          <w:szCs w:val="26"/>
        </w:rPr>
        <w:t>对于穆斯林而言，宗教和政府观念是不能分的。时刻保持原则，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无</w:t>
      </w:r>
      <w:r>
        <w:rPr>
          <w:rFonts w:ascii="MingLiU" w:eastAsia="MingLiU" w:hAnsi="MingLiU" w:hint="eastAsia"/>
          <w:color w:val="000000"/>
          <w:sz w:val="26"/>
          <w:szCs w:val="26"/>
        </w:rPr>
        <w:t>论穆斯林社会选择哪种政府形式，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所有内容必</w:t>
      </w:r>
      <w:r>
        <w:rPr>
          <w:rFonts w:ascii="MingLiU" w:eastAsia="MingLiU" w:hAnsi="MingLiU" w:hint="eastAsia"/>
          <w:color w:val="000000"/>
          <w:sz w:val="26"/>
          <w:szCs w:val="26"/>
        </w:rPr>
        <w:t>须与宗教</w:t>
      </w:r>
      <w:r>
        <w:rPr>
          <w:rFonts w:ascii="MS Gothic" w:eastAsia="MS Gothic" w:hAnsi="MS Gothic" w:hint="eastAsia"/>
          <w:color w:val="000000"/>
          <w:sz w:val="26"/>
          <w:szCs w:val="26"/>
        </w:rPr>
        <w:t>原</w:t>
      </w:r>
      <w:r>
        <w:rPr>
          <w:rFonts w:ascii="MingLiU" w:eastAsia="MingLiU" w:hAnsi="MingLiU" w:hint="eastAsia"/>
          <w:color w:val="000000"/>
          <w:sz w:val="26"/>
          <w:szCs w:val="26"/>
        </w:rPr>
        <w:t>则</w:t>
      </w:r>
      <w:r>
        <w:rPr>
          <w:rFonts w:ascii="MS Gothic" w:eastAsia="MS Gothic" w:hAnsi="MS Gothic" w:hint="eastAsia"/>
          <w:color w:val="000000"/>
          <w:sz w:val="26"/>
          <w:szCs w:val="26"/>
        </w:rPr>
        <w:t>相一致。决不能</w:t>
      </w:r>
      <w:r>
        <w:rPr>
          <w:rFonts w:ascii="MingLiU" w:eastAsia="MingLiU" w:hAnsi="MingLiU" w:hint="eastAsia"/>
          <w:color w:val="000000"/>
          <w:sz w:val="26"/>
          <w:szCs w:val="26"/>
        </w:rPr>
        <w:t>让政府拒绝排斥和篡改宗教的任何训命，这是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一神</w:t>
      </w:r>
      <w:r>
        <w:rPr>
          <w:rFonts w:ascii="MingLiU" w:eastAsia="MingLiU" w:hAnsi="MingLiU" w:hint="eastAsia"/>
          <w:color w:val="000000"/>
          <w:sz w:val="26"/>
          <w:szCs w:val="26"/>
        </w:rPr>
        <w:t>论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的本</w:t>
      </w:r>
      <w:r>
        <w:rPr>
          <w:rFonts w:ascii="MingLiU" w:eastAsia="MingLiU" w:hAnsi="MingLiU" w:hint="eastAsia"/>
          <w:color w:val="000000"/>
          <w:sz w:val="26"/>
          <w:szCs w:val="26"/>
        </w:rPr>
        <w:t>质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，所有</w:t>
      </w:r>
      <w:r>
        <w:rPr>
          <w:rFonts w:ascii="MingLiU" w:eastAsia="MingLiU" w:hAnsi="MingLiU" w:hint="eastAsia"/>
          <w:color w:val="000000"/>
          <w:sz w:val="26"/>
          <w:szCs w:val="26"/>
        </w:rPr>
        <w:t>归于安拉的权力都只归还于他，别无其他。</w:t>
      </w:r>
    </w:p>
    <w:p w:rsidR="00F75193" w:rsidRPr="00F75193" w:rsidRDefault="00F75193" w:rsidP="00F75193">
      <w:pPr>
        <w:jc w:val="center"/>
        <w:rPr>
          <w:rFonts w:hint="cs"/>
          <w:rtl/>
          <w:lang w:bidi="ar-EG"/>
        </w:rPr>
      </w:pPr>
    </w:p>
    <w:sectPr w:rsidR="00F75193" w:rsidRPr="00F7519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3299"/>
    <w:rsid w:val="0004222E"/>
    <w:rsid w:val="00055E8E"/>
    <w:rsid w:val="000600D0"/>
    <w:rsid w:val="0006185C"/>
    <w:rsid w:val="00064753"/>
    <w:rsid w:val="000B4E63"/>
    <w:rsid w:val="000D3FD9"/>
    <w:rsid w:val="00121EFC"/>
    <w:rsid w:val="0012644C"/>
    <w:rsid w:val="001831B6"/>
    <w:rsid w:val="001C2EAA"/>
    <w:rsid w:val="001E3FFB"/>
    <w:rsid w:val="001F653C"/>
    <w:rsid w:val="002940FC"/>
    <w:rsid w:val="002F1F2F"/>
    <w:rsid w:val="00330484"/>
    <w:rsid w:val="00392BBF"/>
    <w:rsid w:val="003B4C70"/>
    <w:rsid w:val="003C5BC5"/>
    <w:rsid w:val="003E230C"/>
    <w:rsid w:val="00400DCD"/>
    <w:rsid w:val="004A2C7C"/>
    <w:rsid w:val="004A6B04"/>
    <w:rsid w:val="00527428"/>
    <w:rsid w:val="00557433"/>
    <w:rsid w:val="00560B6A"/>
    <w:rsid w:val="005B206D"/>
    <w:rsid w:val="005B2C98"/>
    <w:rsid w:val="005B7E49"/>
    <w:rsid w:val="00661FD7"/>
    <w:rsid w:val="006E0EB6"/>
    <w:rsid w:val="00755788"/>
    <w:rsid w:val="00816128"/>
    <w:rsid w:val="00872344"/>
    <w:rsid w:val="008B0BFD"/>
    <w:rsid w:val="008D6622"/>
    <w:rsid w:val="00926973"/>
    <w:rsid w:val="009327BE"/>
    <w:rsid w:val="009B1FF7"/>
    <w:rsid w:val="00A41A15"/>
    <w:rsid w:val="00A64BE1"/>
    <w:rsid w:val="00AB3B93"/>
    <w:rsid w:val="00AF7444"/>
    <w:rsid w:val="00B25893"/>
    <w:rsid w:val="00BD49A3"/>
    <w:rsid w:val="00BF69BD"/>
    <w:rsid w:val="00CC0938"/>
    <w:rsid w:val="00CC6A3B"/>
    <w:rsid w:val="00CE1EA9"/>
    <w:rsid w:val="00CF126A"/>
    <w:rsid w:val="00D0309A"/>
    <w:rsid w:val="00D034CD"/>
    <w:rsid w:val="00D07073"/>
    <w:rsid w:val="00D44EA4"/>
    <w:rsid w:val="00D61D85"/>
    <w:rsid w:val="00DF3C56"/>
    <w:rsid w:val="00DF5471"/>
    <w:rsid w:val="00E35BB6"/>
    <w:rsid w:val="00E53299"/>
    <w:rsid w:val="00E824D1"/>
    <w:rsid w:val="00EB55A0"/>
    <w:rsid w:val="00ED13CF"/>
    <w:rsid w:val="00F071F3"/>
    <w:rsid w:val="00F36890"/>
    <w:rsid w:val="00F465F1"/>
    <w:rsid w:val="00F66D0A"/>
    <w:rsid w:val="00F75193"/>
    <w:rsid w:val="00FB338F"/>
    <w:rsid w:val="00FF3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44"/>
    <w:pPr>
      <w:bidi/>
    </w:pPr>
  </w:style>
  <w:style w:type="paragraph" w:styleId="Heading1">
    <w:name w:val="heading 1"/>
    <w:basedOn w:val="Normal"/>
    <w:link w:val="Heading1Char"/>
    <w:uiPriority w:val="9"/>
    <w:qFormat/>
    <w:rsid w:val="00E5329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61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D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9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5329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3299"/>
  </w:style>
  <w:style w:type="character" w:customStyle="1" w:styleId="Heading2Char">
    <w:name w:val="Heading 2 Char"/>
    <w:basedOn w:val="DefaultParagraphFont"/>
    <w:link w:val="Heading2"/>
    <w:uiPriority w:val="9"/>
    <w:semiHidden/>
    <w:rsid w:val="0081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8161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B4E63"/>
    <w:rPr>
      <w:color w:val="0000FF"/>
      <w:u w:val="single"/>
    </w:rPr>
  </w:style>
  <w:style w:type="paragraph" w:customStyle="1" w:styleId="w-footnote-text">
    <w:name w:val="w-footnote-text"/>
    <w:basedOn w:val="Normal"/>
    <w:rsid w:val="000B4E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C5BC5"/>
  </w:style>
  <w:style w:type="character" w:customStyle="1" w:styleId="w-footnote-title">
    <w:name w:val="w-footnote-title"/>
    <w:basedOn w:val="DefaultParagraphFont"/>
    <w:rsid w:val="003C5BC5"/>
  </w:style>
  <w:style w:type="character" w:customStyle="1" w:styleId="ayatext">
    <w:name w:val="ayatext"/>
    <w:basedOn w:val="DefaultParagraphFont"/>
    <w:rsid w:val="00557433"/>
  </w:style>
  <w:style w:type="character" w:customStyle="1" w:styleId="apple-style-span">
    <w:name w:val="apple-style-span"/>
    <w:basedOn w:val="DefaultParagraphFont"/>
    <w:rsid w:val="00BD49A3"/>
  </w:style>
  <w:style w:type="character" w:styleId="FootnoteReference">
    <w:name w:val="footnote reference"/>
    <w:basedOn w:val="DefaultParagraphFont"/>
    <w:uiPriority w:val="99"/>
    <w:semiHidden/>
    <w:unhideWhenUsed/>
    <w:rsid w:val="00BD49A3"/>
  </w:style>
  <w:style w:type="paragraph" w:customStyle="1" w:styleId="w-body-text-bullet">
    <w:name w:val="w-body-text-bullet"/>
    <w:basedOn w:val="Normal"/>
    <w:rsid w:val="00121E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2940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D8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31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31B6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F126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9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6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2014-12-24T19:06:00Z</cp:lastPrinted>
  <dcterms:created xsi:type="dcterms:W3CDTF">2014-12-24T19:10:00Z</dcterms:created>
  <dcterms:modified xsi:type="dcterms:W3CDTF">2014-12-24T19:10:00Z</dcterms:modified>
</cp:coreProperties>
</file>